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5EE" w:rsidRPr="00E96F3C" w:rsidRDefault="007455EE" w:rsidP="009F6B7A">
      <w:pPr>
        <w:ind w:firstLine="881"/>
        <w:jc w:val="center"/>
        <w:rPr>
          <w:rFonts w:ascii="Times New Roman" w:eastAsia="华文楷体" w:hAnsi="Times New Roman" w:cs="Times New Roman"/>
          <w:b/>
          <w:color w:val="000000" w:themeColor="text1"/>
          <w:sz w:val="44"/>
          <w:szCs w:val="44"/>
        </w:rPr>
      </w:pPr>
      <w:r w:rsidRPr="00E96F3C">
        <w:rPr>
          <w:rFonts w:ascii="Times New Roman" w:eastAsia="华文楷体" w:hAnsi="Times New Roman" w:cs="Times New Roman"/>
          <w:b/>
          <w:color w:val="000000" w:themeColor="text1"/>
          <w:sz w:val="44"/>
          <w:szCs w:val="44"/>
        </w:rPr>
        <w:t>湖南工商大学</w:t>
      </w:r>
      <w:r w:rsidRPr="00E96F3C">
        <w:rPr>
          <w:rFonts w:ascii="Times New Roman" w:eastAsia="华文楷体" w:hAnsi="Times New Roman" w:cs="Times New Roman"/>
          <w:b/>
          <w:color w:val="000000" w:themeColor="text1"/>
          <w:sz w:val="44"/>
          <w:szCs w:val="44"/>
        </w:rPr>
        <w:t>2024</w:t>
      </w:r>
      <w:r w:rsidRPr="00E96F3C">
        <w:rPr>
          <w:rFonts w:ascii="Times New Roman" w:eastAsia="华文楷体" w:hAnsi="Times New Roman" w:cs="Times New Roman"/>
          <w:b/>
          <w:color w:val="000000" w:themeColor="text1"/>
          <w:sz w:val="44"/>
          <w:szCs w:val="44"/>
        </w:rPr>
        <w:t>年来华留学生招生简章</w:t>
      </w:r>
    </w:p>
    <w:p w:rsidR="007455EE" w:rsidRPr="00E96F3C" w:rsidRDefault="007455EE" w:rsidP="005B3C71">
      <w:pPr>
        <w:ind w:firstLine="881"/>
        <w:rPr>
          <w:rFonts w:ascii="Times New Roman" w:eastAsia="华文楷体" w:hAnsi="Times New Roman" w:cs="Times New Roman"/>
          <w:b/>
          <w:color w:val="000000" w:themeColor="text1"/>
          <w:sz w:val="44"/>
          <w:szCs w:val="44"/>
        </w:rPr>
      </w:pPr>
      <w:bookmarkStart w:id="0" w:name="_GoBack"/>
      <w:bookmarkEnd w:id="0"/>
    </w:p>
    <w:p w:rsidR="00C66D97" w:rsidRPr="00E96F3C" w:rsidRDefault="00C66D97" w:rsidP="005B3C71">
      <w:pPr>
        <w:rPr>
          <w:rFonts w:ascii="Times New Roman" w:eastAsia="华文楷体" w:hAnsi="Times New Roman" w:cs="Times New Roman"/>
          <w:b/>
          <w:color w:val="000000" w:themeColor="text1"/>
          <w:sz w:val="24"/>
          <w:szCs w:val="24"/>
        </w:rPr>
      </w:pPr>
    </w:p>
    <w:p w:rsidR="00C66D97" w:rsidRPr="00E96F3C" w:rsidRDefault="002F2430" w:rsidP="005B3C71">
      <w:pPr>
        <w:pStyle w:val="Style1"/>
        <w:spacing w:afterLines="50" w:after="156" w:line="320" w:lineRule="exact"/>
        <w:ind w:firstLineChars="0" w:firstLine="0"/>
        <w:rPr>
          <w:rFonts w:ascii="Times New Roman" w:eastAsia="华文楷体" w:hAnsi="Times New Roman"/>
          <w:b/>
          <w:bCs/>
          <w:color w:val="000000" w:themeColor="text1"/>
          <w:sz w:val="30"/>
          <w:szCs w:val="30"/>
        </w:rPr>
      </w:pPr>
      <w:r w:rsidRPr="00E96F3C">
        <w:rPr>
          <w:rFonts w:ascii="Times New Roman" w:eastAsia="华文楷体" w:hAnsi="Times New Roman" w:hint="eastAsia"/>
          <w:b/>
          <w:bCs/>
          <w:color w:val="000000" w:themeColor="text1"/>
          <w:sz w:val="30"/>
          <w:szCs w:val="30"/>
        </w:rPr>
        <w:t>一、学校简介</w:t>
      </w:r>
    </w:p>
    <w:p w:rsidR="00C66D97" w:rsidRPr="00E96F3C" w:rsidRDefault="002F2430" w:rsidP="005B3C71">
      <w:pPr>
        <w:widowControl/>
        <w:spacing w:line="400" w:lineRule="exact"/>
        <w:ind w:firstLine="480"/>
        <w:rPr>
          <w:rFonts w:ascii="Times New Roman" w:eastAsia="华文楷体" w:hAnsi="Times New Roman" w:cs="Times New Roman"/>
          <w:color w:val="000000" w:themeColor="text1"/>
          <w:kern w:val="0"/>
          <w:sz w:val="24"/>
          <w:szCs w:val="24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湖南工商大学坐落在历史文化名城长沙，创建于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1949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年。</w:t>
      </w:r>
      <w:r w:rsidR="001C240D"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她是一所院士领衔的涵盖管理学、经济学、工学、理学、法学、文学、艺术学、交叉学科等多学科相互支撑、协调发展、特色鲜明的财经类大学，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是湖南省本科一批招生高校、教育部本科教学工作水平评估优秀高校、博士学位授予立项建设单位、全国高校实践育人创新创业基地、教育部人文社会科学优秀成果奖大满贯高校。</w:t>
      </w:r>
    </w:p>
    <w:p w:rsidR="001C240D" w:rsidRPr="00E96F3C" w:rsidRDefault="001C240D" w:rsidP="005B3C71">
      <w:pPr>
        <w:widowControl/>
        <w:spacing w:line="400" w:lineRule="exact"/>
        <w:ind w:firstLine="480"/>
        <w:rPr>
          <w:rFonts w:ascii="Times New Roman" w:eastAsia="华文楷体" w:hAnsi="Times New Roman" w:cs="Times New Roman"/>
          <w:color w:val="000000" w:themeColor="text1"/>
          <w:kern w:val="0"/>
          <w:sz w:val="24"/>
          <w:szCs w:val="24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学校拥有一批以中国工程院院士陈晓红为代表的国家级高层次人才；引智院士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9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名、“杰青”“长江”等专家学者和优秀企业家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70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人；“绿色与智慧管理”院士团队、“习近平新时代中国特色社会主义思想概论”课教师团队入选“全国高校黄大年式教师团队”。</w:t>
      </w:r>
    </w:p>
    <w:p w:rsidR="001C240D" w:rsidRPr="00E96F3C" w:rsidRDefault="001C240D" w:rsidP="005B3C71">
      <w:pPr>
        <w:widowControl/>
        <w:spacing w:line="400" w:lineRule="exact"/>
        <w:ind w:firstLine="480"/>
        <w:rPr>
          <w:rFonts w:ascii="Times New Roman" w:eastAsia="华文楷体" w:hAnsi="Times New Roman" w:cs="Times New Roman"/>
          <w:color w:val="000000" w:themeColor="text1"/>
          <w:kern w:val="0"/>
          <w:sz w:val="24"/>
          <w:szCs w:val="24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学校设有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23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个二级学院，拥有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77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个本科专业（含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3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个中外合作办学本科专业），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19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个国家级一流专业，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33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个省级一流专业。现有在校研究生和本科生近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3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万名。近五年获全国“挑战杯”大赛特等奖、“累进创新金奖”等国家级奖励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702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项，获奖数跻身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2019-2023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年全国人文社科类本科院校大学生竞赛排行榜的前十。</w:t>
      </w:r>
      <w:r w:rsidR="00226B97"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学校面向</w:t>
      </w:r>
      <w:r w:rsidR="00226B97"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31</w:t>
      </w:r>
      <w:r w:rsidR="00226B97"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个省、直辖市、自治区招生，就业率稳居全省高校前列。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为经济社会发展输送了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20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余万名优秀人才。</w:t>
      </w:r>
    </w:p>
    <w:p w:rsidR="00C66D97" w:rsidRPr="00E96F3C" w:rsidRDefault="002F2430" w:rsidP="005B3C71">
      <w:pPr>
        <w:widowControl/>
        <w:spacing w:line="400" w:lineRule="exact"/>
        <w:ind w:firstLine="480"/>
        <w:rPr>
          <w:rFonts w:ascii="Times New Roman" w:eastAsia="华文楷体" w:hAnsi="Times New Roman" w:cs="Times New Roman"/>
          <w:color w:val="000000" w:themeColor="text1"/>
          <w:kern w:val="0"/>
          <w:sz w:val="24"/>
          <w:szCs w:val="24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学校自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2010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年开始招收留学生，目前共培养来自全球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30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多个国家的留学生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300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余人。学校对外交流日益广泛，先后与</w:t>
      </w:r>
      <w:r w:rsidR="0031766A"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美国、英国、法国、俄罗斯</w:t>
      </w:r>
      <w:r w:rsidR="0031766A" w:rsidRPr="00E96F3C">
        <w:rPr>
          <w:rFonts w:ascii="Times New Roman" w:eastAsia="华文楷体" w:hAnsi="Times New Roman" w:cs="Times New Roman"/>
          <w:color w:val="000000" w:themeColor="text1"/>
          <w:kern w:val="0"/>
          <w:sz w:val="24"/>
          <w:szCs w:val="24"/>
        </w:rPr>
        <w:t>、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爱尔兰、意大利、</w:t>
      </w:r>
      <w:r w:rsidR="0031766A"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荷兰</w:t>
      </w:r>
      <w:r w:rsidR="0031766A" w:rsidRPr="00E96F3C">
        <w:rPr>
          <w:rFonts w:ascii="Times New Roman" w:eastAsia="华文楷体" w:hAnsi="Times New Roman" w:cs="Times New Roman"/>
          <w:color w:val="000000" w:themeColor="text1"/>
          <w:kern w:val="0"/>
          <w:sz w:val="24"/>
          <w:szCs w:val="24"/>
        </w:rPr>
        <w:t>、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韩国等国家的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20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余所大学和科研机构建立了合作办学和校际交流关系。</w:t>
      </w:r>
    </w:p>
    <w:p w:rsidR="00C66D97" w:rsidRPr="00E96F3C" w:rsidRDefault="002F2430" w:rsidP="005B3C71">
      <w:pPr>
        <w:widowControl/>
        <w:spacing w:line="400" w:lineRule="exact"/>
        <w:ind w:firstLine="480"/>
        <w:rPr>
          <w:rFonts w:ascii="Times New Roman" w:eastAsia="华文楷体" w:hAnsi="Times New Roman" w:cs="Times New Roman"/>
          <w:color w:val="000000" w:themeColor="text1"/>
          <w:kern w:val="0"/>
          <w:sz w:val="24"/>
          <w:szCs w:val="24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湖南工商大学秉持“新工科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+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新商科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+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新文科”与理科融合发展的思路，努力形成一流的理念、一流的目标、一流的标准、一流的质量、一流的机制，打造创新工商、人文工商、艺术工商、体育工商、数智工商、绿色工商、幸福工商，建设读书求知的好园地，乘高等教育改革奋进的东风，朝着创新型一流工商大学的愿景扬帆远航。</w:t>
      </w:r>
    </w:p>
    <w:p w:rsidR="00C66D97" w:rsidRPr="00E96F3C" w:rsidRDefault="00C66D97" w:rsidP="005B3C71">
      <w:pPr>
        <w:widowControl/>
        <w:spacing w:line="400" w:lineRule="exact"/>
        <w:ind w:firstLine="480"/>
        <w:rPr>
          <w:rFonts w:ascii="Times New Roman" w:eastAsia="华文楷体" w:hAnsi="Times New Roman" w:cs="Times New Roman"/>
          <w:color w:val="000000" w:themeColor="text1"/>
          <w:kern w:val="0"/>
          <w:sz w:val="24"/>
          <w:szCs w:val="24"/>
        </w:rPr>
      </w:pPr>
    </w:p>
    <w:p w:rsidR="00C66D97" w:rsidRPr="00E96F3C" w:rsidRDefault="00E6752E" w:rsidP="005B3C71">
      <w:pPr>
        <w:pStyle w:val="Style1"/>
        <w:numPr>
          <w:ilvl w:val="0"/>
          <w:numId w:val="1"/>
        </w:numPr>
        <w:spacing w:afterLines="50" w:after="156" w:line="320" w:lineRule="exact"/>
        <w:ind w:firstLineChars="0" w:firstLine="0"/>
        <w:rPr>
          <w:rFonts w:ascii="Times New Roman" w:eastAsia="华文楷体" w:hAnsi="Times New Roman"/>
          <w:b/>
          <w:bCs/>
          <w:color w:val="000000" w:themeColor="text1"/>
          <w:sz w:val="30"/>
          <w:szCs w:val="30"/>
        </w:rPr>
      </w:pPr>
      <w:r w:rsidRPr="00E96F3C">
        <w:rPr>
          <w:rFonts w:ascii="Times New Roman" w:eastAsia="华文楷体" w:hAnsi="Times New Roman"/>
          <w:b/>
          <w:bCs/>
          <w:color w:val="000000" w:themeColor="text1"/>
          <w:sz w:val="30"/>
          <w:szCs w:val="30"/>
        </w:rPr>
        <w:t>招</w:t>
      </w:r>
      <w:r w:rsidRPr="00E96F3C">
        <w:rPr>
          <w:rFonts w:ascii="Times New Roman" w:eastAsia="华文楷体" w:hAnsi="Times New Roman" w:hint="eastAsia"/>
          <w:b/>
          <w:bCs/>
          <w:color w:val="000000" w:themeColor="text1"/>
          <w:sz w:val="30"/>
          <w:szCs w:val="30"/>
        </w:rPr>
        <w:t>生</w:t>
      </w:r>
      <w:r w:rsidR="002A13FB" w:rsidRPr="00E96F3C">
        <w:rPr>
          <w:rFonts w:ascii="Times New Roman" w:eastAsia="华文楷体" w:hAnsi="Times New Roman" w:hint="eastAsia"/>
          <w:b/>
          <w:bCs/>
          <w:color w:val="000000" w:themeColor="text1"/>
          <w:sz w:val="30"/>
          <w:szCs w:val="30"/>
        </w:rPr>
        <w:t>类别</w:t>
      </w:r>
      <w:r w:rsidR="002A13FB" w:rsidRPr="00E96F3C">
        <w:rPr>
          <w:rFonts w:ascii="Times New Roman" w:eastAsia="华文楷体" w:hAnsi="Times New Roman"/>
          <w:b/>
          <w:bCs/>
          <w:color w:val="000000" w:themeColor="text1"/>
          <w:sz w:val="30"/>
          <w:szCs w:val="30"/>
        </w:rPr>
        <w:t>及</w:t>
      </w:r>
      <w:r w:rsidR="002F2430" w:rsidRPr="00E96F3C">
        <w:rPr>
          <w:rFonts w:ascii="Times New Roman" w:eastAsia="华文楷体" w:hAnsi="Times New Roman"/>
          <w:b/>
          <w:bCs/>
          <w:color w:val="000000" w:themeColor="text1"/>
          <w:sz w:val="30"/>
          <w:szCs w:val="30"/>
        </w:rPr>
        <w:t>专业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96F3C" w:rsidRPr="00E96F3C" w:rsidTr="0026574C">
        <w:tc>
          <w:tcPr>
            <w:tcW w:w="2074" w:type="dxa"/>
            <w:vAlign w:val="center"/>
          </w:tcPr>
          <w:p w:rsidR="00E6752E" w:rsidRPr="00E96F3C" w:rsidRDefault="00E6752E" w:rsidP="00E6752E">
            <w:pPr>
              <w:widowControl/>
              <w:jc w:val="center"/>
              <w:rPr>
                <w:rFonts w:ascii="Times New Roman" w:eastAsia="华文楷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96F3C">
              <w:rPr>
                <w:rFonts w:ascii="Times New Roman" w:eastAsia="华文楷体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类别</w:t>
            </w:r>
          </w:p>
        </w:tc>
        <w:tc>
          <w:tcPr>
            <w:tcW w:w="2074" w:type="dxa"/>
            <w:vAlign w:val="center"/>
          </w:tcPr>
          <w:p w:rsidR="00E6752E" w:rsidRPr="00E96F3C" w:rsidRDefault="00E6752E" w:rsidP="00E6752E">
            <w:pPr>
              <w:widowControl/>
              <w:jc w:val="center"/>
              <w:rPr>
                <w:rFonts w:ascii="Times New Roman" w:eastAsia="华文楷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96F3C">
              <w:rPr>
                <w:rFonts w:ascii="Times New Roman" w:eastAsia="华文楷体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专业</w:t>
            </w:r>
          </w:p>
        </w:tc>
        <w:tc>
          <w:tcPr>
            <w:tcW w:w="2074" w:type="dxa"/>
            <w:vAlign w:val="center"/>
          </w:tcPr>
          <w:p w:rsidR="00E6752E" w:rsidRPr="00E96F3C" w:rsidRDefault="00E6752E" w:rsidP="00E6752E">
            <w:pPr>
              <w:widowControl/>
              <w:jc w:val="center"/>
              <w:rPr>
                <w:rFonts w:ascii="Times New Roman" w:eastAsia="华文楷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96F3C">
              <w:rPr>
                <w:rFonts w:ascii="Times New Roman" w:eastAsia="华文楷体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学制（年）</w:t>
            </w:r>
          </w:p>
        </w:tc>
        <w:tc>
          <w:tcPr>
            <w:tcW w:w="2074" w:type="dxa"/>
          </w:tcPr>
          <w:p w:rsidR="00E6752E" w:rsidRPr="00E96F3C" w:rsidRDefault="00E6752E" w:rsidP="00E6752E">
            <w:pPr>
              <w:widowControl/>
              <w:jc w:val="center"/>
              <w:rPr>
                <w:rFonts w:ascii="Times New Roman" w:eastAsia="华文楷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96F3C">
              <w:rPr>
                <w:rFonts w:ascii="Times New Roman" w:eastAsia="华文楷体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授课语言</w:t>
            </w:r>
          </w:p>
        </w:tc>
      </w:tr>
      <w:tr w:rsidR="00E96F3C" w:rsidRPr="00E96F3C" w:rsidTr="0026574C">
        <w:tc>
          <w:tcPr>
            <w:tcW w:w="2074" w:type="dxa"/>
            <w:vAlign w:val="center"/>
          </w:tcPr>
          <w:p w:rsidR="00E6752E" w:rsidRPr="00E96F3C" w:rsidRDefault="00E6752E" w:rsidP="00E6752E">
            <w:pPr>
              <w:widowControl/>
              <w:jc w:val="center"/>
              <w:rPr>
                <w:rFonts w:ascii="Times New Roman" w:eastAsia="华文楷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96F3C">
              <w:rPr>
                <w:rFonts w:ascii="Times New Roman" w:eastAsia="华文楷体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074" w:type="dxa"/>
            <w:vAlign w:val="center"/>
          </w:tcPr>
          <w:p w:rsidR="00E6752E" w:rsidRPr="00E96F3C" w:rsidRDefault="00E6752E" w:rsidP="00E6752E">
            <w:pPr>
              <w:widowControl/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96F3C">
              <w:rPr>
                <w:rFonts w:ascii="Times New Roman" w:eastAsia="华文楷体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国际商务、翻译专硕等</w:t>
            </w:r>
          </w:p>
        </w:tc>
        <w:tc>
          <w:tcPr>
            <w:tcW w:w="2074" w:type="dxa"/>
            <w:vAlign w:val="center"/>
          </w:tcPr>
          <w:p w:rsidR="00E6752E" w:rsidRPr="00E96F3C" w:rsidRDefault="00E6752E" w:rsidP="00E6752E">
            <w:pPr>
              <w:widowControl/>
              <w:jc w:val="center"/>
              <w:rPr>
                <w:rFonts w:ascii="Times New Roman" w:eastAsia="华文楷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96F3C">
              <w:rPr>
                <w:rFonts w:ascii="Times New Roman" w:eastAsia="华文楷体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074" w:type="dxa"/>
          </w:tcPr>
          <w:p w:rsidR="00E6752E" w:rsidRPr="00E96F3C" w:rsidRDefault="00E6752E" w:rsidP="00E6752E">
            <w:pPr>
              <w:widowControl/>
              <w:jc w:val="center"/>
              <w:rPr>
                <w:rFonts w:ascii="Times New Roman" w:eastAsia="华文楷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96F3C">
              <w:rPr>
                <w:rFonts w:ascii="Times New Roman" w:eastAsia="华文楷体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</w:tr>
      <w:tr w:rsidR="00E96F3C" w:rsidRPr="00E96F3C" w:rsidTr="0026574C">
        <w:tc>
          <w:tcPr>
            <w:tcW w:w="2074" w:type="dxa"/>
            <w:vAlign w:val="center"/>
          </w:tcPr>
          <w:p w:rsidR="00E6752E" w:rsidRPr="00E96F3C" w:rsidRDefault="00E6752E" w:rsidP="00E6752E">
            <w:pPr>
              <w:widowControl/>
              <w:jc w:val="center"/>
              <w:rPr>
                <w:rFonts w:ascii="Times New Roman" w:eastAsia="华文楷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96F3C">
              <w:rPr>
                <w:rFonts w:ascii="Times New Roman" w:eastAsia="华文楷体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本科</w:t>
            </w:r>
          </w:p>
        </w:tc>
        <w:tc>
          <w:tcPr>
            <w:tcW w:w="2074" w:type="dxa"/>
            <w:vAlign w:val="center"/>
          </w:tcPr>
          <w:p w:rsidR="00E6752E" w:rsidRPr="00E96F3C" w:rsidRDefault="00E6752E" w:rsidP="00E6752E">
            <w:pPr>
              <w:widowControl/>
              <w:adjustRightInd w:val="0"/>
              <w:snapToGrid w:val="0"/>
              <w:jc w:val="center"/>
              <w:rPr>
                <w:rFonts w:ascii="Times New Roman" w:eastAsia="华文楷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96F3C">
              <w:rPr>
                <w:rFonts w:ascii="Times New Roman" w:eastAsia="华文楷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2074" w:type="dxa"/>
            <w:vAlign w:val="center"/>
          </w:tcPr>
          <w:p w:rsidR="00E6752E" w:rsidRPr="00E96F3C" w:rsidRDefault="00E6752E" w:rsidP="00E6752E">
            <w:pPr>
              <w:widowControl/>
              <w:jc w:val="center"/>
              <w:rPr>
                <w:rFonts w:ascii="Times New Roman" w:eastAsia="华文楷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96F3C">
              <w:rPr>
                <w:rFonts w:ascii="Times New Roman" w:eastAsia="华文楷体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2074" w:type="dxa"/>
          </w:tcPr>
          <w:p w:rsidR="00E6752E" w:rsidRPr="00E96F3C" w:rsidRDefault="00E6752E" w:rsidP="00E6752E">
            <w:pPr>
              <w:widowControl/>
              <w:jc w:val="center"/>
              <w:rPr>
                <w:rFonts w:ascii="Times New Roman" w:eastAsia="华文楷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96F3C">
              <w:rPr>
                <w:rFonts w:ascii="Times New Roman" w:eastAsia="华文楷体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汉语</w:t>
            </w:r>
          </w:p>
        </w:tc>
      </w:tr>
      <w:tr w:rsidR="00E96F3C" w:rsidRPr="00E96F3C" w:rsidTr="0026574C">
        <w:tc>
          <w:tcPr>
            <w:tcW w:w="2074" w:type="dxa"/>
            <w:vAlign w:val="center"/>
          </w:tcPr>
          <w:p w:rsidR="00E6752E" w:rsidRPr="00E96F3C" w:rsidRDefault="00E6752E" w:rsidP="00E6752E">
            <w:pPr>
              <w:widowControl/>
              <w:jc w:val="center"/>
              <w:rPr>
                <w:rFonts w:ascii="Times New Roman" w:eastAsia="华文楷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96F3C">
              <w:rPr>
                <w:rFonts w:ascii="Times New Roman" w:eastAsia="华文楷体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非学历</w:t>
            </w:r>
          </w:p>
        </w:tc>
        <w:tc>
          <w:tcPr>
            <w:tcW w:w="2074" w:type="dxa"/>
            <w:vAlign w:val="center"/>
          </w:tcPr>
          <w:p w:rsidR="00E6752E" w:rsidRPr="00E96F3C" w:rsidRDefault="00E6752E" w:rsidP="00E6752E">
            <w:pPr>
              <w:widowControl/>
              <w:jc w:val="center"/>
              <w:rPr>
                <w:rFonts w:ascii="Times New Roman" w:eastAsia="华文楷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96F3C">
              <w:rPr>
                <w:rFonts w:ascii="Times New Roman" w:eastAsia="华文楷体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汉语言进修</w:t>
            </w:r>
          </w:p>
        </w:tc>
        <w:tc>
          <w:tcPr>
            <w:tcW w:w="2074" w:type="dxa"/>
            <w:vAlign w:val="center"/>
          </w:tcPr>
          <w:p w:rsidR="00E6752E" w:rsidRPr="00E96F3C" w:rsidRDefault="00E6752E" w:rsidP="00E6752E">
            <w:pPr>
              <w:widowControl/>
              <w:jc w:val="center"/>
              <w:rPr>
                <w:rFonts w:ascii="Times New Roman" w:eastAsia="华文楷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96F3C">
              <w:rPr>
                <w:rFonts w:ascii="Times New Roman" w:eastAsia="华文楷体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E6752E" w:rsidRPr="00E96F3C" w:rsidRDefault="00E6752E" w:rsidP="00E6752E">
            <w:pPr>
              <w:widowControl/>
              <w:jc w:val="center"/>
              <w:rPr>
                <w:rFonts w:ascii="Times New Roman" w:eastAsia="华文楷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E96F3C">
              <w:rPr>
                <w:rFonts w:ascii="Times New Roman" w:eastAsia="华文楷体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英汉双语</w:t>
            </w:r>
          </w:p>
        </w:tc>
      </w:tr>
    </w:tbl>
    <w:p w:rsidR="00600098" w:rsidRPr="00E96F3C" w:rsidRDefault="00600098" w:rsidP="00600098">
      <w:pPr>
        <w:spacing w:line="360" w:lineRule="auto"/>
        <w:ind w:firstLine="601"/>
        <w:rPr>
          <w:rFonts w:ascii="Times New Roman" w:eastAsia="华文楷体" w:hAnsi="Times New Roman"/>
          <w:b/>
          <w:bCs/>
          <w:color w:val="000000" w:themeColor="text1"/>
          <w:sz w:val="30"/>
          <w:szCs w:val="30"/>
        </w:rPr>
      </w:pPr>
      <w:r w:rsidRPr="00E96F3C">
        <w:rPr>
          <w:rFonts w:ascii="Times New Roman" w:eastAsia="华文楷体" w:hAnsi="Times New Roman" w:hint="eastAsia"/>
          <w:b/>
          <w:bCs/>
          <w:color w:val="000000" w:themeColor="text1"/>
          <w:sz w:val="30"/>
          <w:szCs w:val="30"/>
        </w:rPr>
        <w:t>专业介绍</w:t>
      </w:r>
    </w:p>
    <w:p w:rsidR="00600098" w:rsidRPr="00E96F3C" w:rsidRDefault="00600098" w:rsidP="00BA1F6D">
      <w:pPr>
        <w:spacing w:line="40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kern w:val="0"/>
          <w:sz w:val="24"/>
          <w:szCs w:val="24"/>
        </w:rPr>
      </w:pPr>
      <w:r w:rsidRPr="00E96F3C">
        <w:rPr>
          <w:rFonts w:ascii="Times New Roman" w:eastAsia="华文楷体" w:hAnsi="Times New Roman" w:cs="Times New Roman" w:hint="eastAsia"/>
          <w:b/>
          <w:color w:val="000000" w:themeColor="text1"/>
          <w:kern w:val="0"/>
          <w:sz w:val="24"/>
          <w:szCs w:val="24"/>
        </w:rPr>
        <w:t>国际商务</w:t>
      </w:r>
      <w:r w:rsidR="002A13FB" w:rsidRPr="00E96F3C">
        <w:rPr>
          <w:rFonts w:ascii="Times New Roman" w:eastAsia="华文楷体" w:hAnsi="Times New Roman" w:cs="Times New Roman" w:hint="eastAsia"/>
          <w:b/>
          <w:color w:val="000000" w:themeColor="text1"/>
          <w:kern w:val="0"/>
          <w:sz w:val="24"/>
          <w:szCs w:val="24"/>
        </w:rPr>
        <w:t>硕士</w:t>
      </w:r>
      <w:r w:rsidRPr="00E96F3C">
        <w:rPr>
          <w:rFonts w:ascii="Times New Roman" w:eastAsia="华文楷体" w:hAnsi="Times New Roman" w:cs="Times New Roman" w:hint="eastAsia"/>
          <w:b/>
          <w:color w:val="000000" w:themeColor="text1"/>
          <w:kern w:val="0"/>
          <w:sz w:val="24"/>
          <w:szCs w:val="24"/>
        </w:rPr>
        <w:t>专业学位点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以国家级第一类特色专业建设点国际经济与贸易专业建设为基础，建有商务模拟实验室、省虚拟仿真实验教学中心和电子商务“双创”教学实验平台，培养了大量具有</w:t>
      </w:r>
      <w:r w:rsidR="002A13FB"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社会责任感与职业道德、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全球视野和创新意识、国际商务专业技能与素养、跨文化沟通能力，能够胜任国际化经营与管理工作的高层次</w:t>
      </w:r>
      <w:r w:rsidR="002A13FB"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、应用型、国际化、复合型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人才。该学位点师资力量雄厚、队伍结构合理，现有专任教师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 xml:space="preserve">36 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人，其中教授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 xml:space="preserve">15 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人，副教授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 xml:space="preserve"> 12 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人，博士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 xml:space="preserve"> 35 </w:t>
      </w:r>
      <w:r w:rsidR="002A13FB"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人。</w:t>
      </w:r>
      <w:r w:rsidR="002A13FB"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 xml:space="preserve"> </w:t>
      </w:r>
    </w:p>
    <w:p w:rsidR="00600098" w:rsidRPr="00E96F3C" w:rsidRDefault="002A13FB" w:rsidP="00600098">
      <w:pPr>
        <w:widowControl/>
        <w:spacing w:line="400" w:lineRule="exact"/>
        <w:ind w:firstLine="480"/>
        <w:rPr>
          <w:rFonts w:ascii="Times New Roman" w:eastAsia="华文楷体" w:hAnsi="Times New Roman" w:cs="Times New Roman"/>
          <w:color w:val="000000" w:themeColor="text1"/>
          <w:kern w:val="0"/>
          <w:sz w:val="24"/>
          <w:szCs w:val="24"/>
        </w:rPr>
      </w:pPr>
      <w:r w:rsidRPr="00E96F3C">
        <w:rPr>
          <w:rFonts w:ascii="Times New Roman" w:eastAsia="华文楷体" w:hAnsi="Times New Roman" w:cs="Times New Roman" w:hint="eastAsia"/>
          <w:b/>
          <w:color w:val="000000" w:themeColor="text1"/>
          <w:kern w:val="0"/>
          <w:sz w:val="24"/>
          <w:szCs w:val="24"/>
        </w:rPr>
        <w:t>翻译硕士专业</w:t>
      </w:r>
      <w:r w:rsidR="00600098" w:rsidRPr="00E96F3C">
        <w:rPr>
          <w:rFonts w:ascii="Times New Roman" w:eastAsia="华文楷体" w:hAnsi="Times New Roman" w:cs="Times New Roman" w:hint="eastAsia"/>
          <w:b/>
          <w:color w:val="000000" w:themeColor="text1"/>
          <w:kern w:val="0"/>
          <w:sz w:val="24"/>
          <w:szCs w:val="24"/>
        </w:rPr>
        <w:t>学位</w:t>
      </w:r>
      <w:r w:rsidR="00600098"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旨在培养具有良好的职业道德和专业精神，能适应国际和区域经济、文化和社会建设需要，熟稔国际商务、涉外法律等相关专业领域知识，熟练掌握双语互译专业技能的高层次、应用型、专业性口笔译人才。本专业学位授权点主要开设英语笔译方向。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本专业学位点现有教授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 xml:space="preserve"> 12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人，副教授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19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人，博士（含在读）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24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人，有湖南省新世纪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121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人才工程专家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1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人</w:t>
      </w:r>
      <w:r w:rsidR="0026036F"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，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省教学能</w:t>
      </w:r>
      <w:r w:rsidR="0026036F"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手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3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人，省青年骨干教师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4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人。</w:t>
      </w:r>
    </w:p>
    <w:p w:rsidR="00600098" w:rsidRPr="00E96F3C" w:rsidRDefault="00600098" w:rsidP="00600098">
      <w:pPr>
        <w:widowControl/>
        <w:spacing w:line="400" w:lineRule="exact"/>
        <w:ind w:firstLine="480"/>
        <w:rPr>
          <w:rFonts w:ascii="Times New Roman" w:eastAsia="华文楷体" w:hAnsi="Times New Roman" w:cs="Times New Roman"/>
          <w:color w:val="000000" w:themeColor="text1"/>
          <w:kern w:val="0"/>
          <w:sz w:val="24"/>
          <w:szCs w:val="24"/>
        </w:rPr>
      </w:pPr>
      <w:r w:rsidRPr="00E96F3C">
        <w:rPr>
          <w:rFonts w:ascii="Times New Roman" w:eastAsia="华文楷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汉语言文学</w:t>
      </w:r>
      <w:r w:rsidR="002A13FB" w:rsidRPr="00E96F3C">
        <w:rPr>
          <w:rFonts w:ascii="Times New Roman" w:eastAsia="华文楷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本科</w:t>
      </w:r>
      <w:r w:rsidRPr="00E96F3C">
        <w:rPr>
          <w:rFonts w:ascii="Times New Roman" w:eastAsia="华文楷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专业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致力于培养适应新一轮信息技术革命的需要，具有较为深厚的人文底蕴，系统掌握中国语言文学的基本知识，具备较强的语言文字表达能力和文学审美鉴评能力，同时掌握一定的跨文化交流能力和数智化技能，能在企事业单位和社会团体组织从事行政管理、文化传播与交流、中文教学与研究工作的创新型、创业型、应用型、复合型高级专门人才。</w:t>
      </w:r>
    </w:p>
    <w:p w:rsidR="00600098" w:rsidRPr="00E96F3C" w:rsidRDefault="00600098" w:rsidP="00600098">
      <w:pPr>
        <w:widowControl/>
        <w:spacing w:line="400" w:lineRule="exact"/>
        <w:ind w:firstLine="480"/>
        <w:rPr>
          <w:rFonts w:ascii="Times New Roman" w:eastAsia="华文楷体" w:hAnsi="Times New Roman" w:cs="Times New Roman"/>
          <w:color w:val="000000" w:themeColor="text1"/>
          <w:kern w:val="0"/>
          <w:sz w:val="24"/>
          <w:szCs w:val="24"/>
        </w:rPr>
      </w:pPr>
      <w:r w:rsidRPr="00E96F3C">
        <w:rPr>
          <w:rFonts w:ascii="Times New Roman" w:eastAsia="华文楷体" w:hAnsi="Times New Roman" w:cs="Times New Roman" w:hint="eastAsia"/>
          <w:b/>
          <w:color w:val="000000" w:themeColor="text1"/>
          <w:kern w:val="0"/>
          <w:sz w:val="24"/>
          <w:szCs w:val="24"/>
        </w:rPr>
        <w:t>汉语言教学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旨在培养来华留学生在听、说、读和写四个方面的汉语语言能力，全方位夯实留学生的汉语言基础知识，要求留学生能融会贯通一定数量的汉语词汇，能用汉语进行日常交流，并能书写小型的应用文，甚至能够习得商务汉语等，以满足生活和工作需求，并有助于未来的学习需求。此外，留学生需要习得和语言相关的中国文化和中国历史知识等，有助于近距离了解中国和真正喜欢汉语，变知识为技能，变技能为智慧。</w:t>
      </w:r>
    </w:p>
    <w:p w:rsidR="00C66D97" w:rsidRPr="00E96F3C" w:rsidRDefault="002F2430" w:rsidP="005B3C71">
      <w:pPr>
        <w:numPr>
          <w:ilvl w:val="0"/>
          <w:numId w:val="1"/>
        </w:numPr>
        <w:spacing w:line="360" w:lineRule="auto"/>
        <w:ind w:firstLine="601"/>
        <w:rPr>
          <w:rFonts w:ascii="Times New Roman" w:eastAsia="华文楷体" w:hAnsi="Times New Roman"/>
          <w:b/>
          <w:bCs/>
          <w:color w:val="000000" w:themeColor="text1"/>
          <w:sz w:val="30"/>
          <w:szCs w:val="30"/>
        </w:rPr>
      </w:pPr>
      <w:r w:rsidRPr="00E96F3C">
        <w:rPr>
          <w:rFonts w:ascii="Times New Roman" w:eastAsia="华文楷体" w:hAnsi="Times New Roman"/>
          <w:b/>
          <w:bCs/>
          <w:color w:val="000000" w:themeColor="text1"/>
          <w:sz w:val="30"/>
          <w:szCs w:val="30"/>
        </w:rPr>
        <w:t>申请条件</w:t>
      </w:r>
    </w:p>
    <w:p w:rsidR="00C66D97" w:rsidRPr="00E96F3C" w:rsidRDefault="002F2430" w:rsidP="005B3C71">
      <w:pPr>
        <w:spacing w:line="440" w:lineRule="exact"/>
        <w:ind w:firstLineChars="200" w:firstLine="561"/>
        <w:rPr>
          <w:rFonts w:ascii="Times New Roman" w:eastAsia="华文楷体" w:hAnsi="Times New Roman"/>
          <w:b/>
          <w:bCs/>
          <w:color w:val="000000" w:themeColor="text1"/>
          <w:sz w:val="32"/>
          <w:szCs w:val="32"/>
        </w:rPr>
      </w:pPr>
      <w:r w:rsidRPr="00E96F3C">
        <w:rPr>
          <w:rFonts w:ascii="Times New Roman" w:eastAsia="华文楷体" w:hAnsi="Times New Roman" w:cs="Times New Roman"/>
          <w:b/>
          <w:bCs/>
          <w:color w:val="000000" w:themeColor="text1"/>
          <w:sz w:val="28"/>
          <w:szCs w:val="28"/>
        </w:rPr>
        <w:t>（一）</w:t>
      </w:r>
      <w:r w:rsidRPr="00E96F3C">
        <w:rPr>
          <w:rFonts w:ascii="Times New Roman" w:eastAsia="华文楷体" w:hAnsi="Times New Roman" w:cs="Times New Roman" w:hint="eastAsia"/>
          <w:b/>
          <w:bCs/>
          <w:color w:val="000000" w:themeColor="text1"/>
          <w:sz w:val="28"/>
          <w:szCs w:val="28"/>
        </w:rPr>
        <w:t>申请资格</w:t>
      </w:r>
    </w:p>
    <w:p w:rsidR="00C66D97" w:rsidRPr="00E96F3C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 xml:space="preserve">1. 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截至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202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4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年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6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月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1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日年龄在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18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周岁（含）以上且身心健康，品行端正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lastRenderedPageBreak/>
        <w:t>的非中国籍公民。</w:t>
      </w:r>
    </w:p>
    <w:p w:rsidR="00C66D97" w:rsidRPr="00E96F3C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 xml:space="preserve">2. 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遵守中国法律和学校规章制度，尊重中国风俗习惯，学习成绩优异。</w:t>
      </w:r>
    </w:p>
    <w:p w:rsidR="00C66D97" w:rsidRPr="00E96F3C" w:rsidRDefault="002F2430" w:rsidP="005B3C71">
      <w:pPr>
        <w:spacing w:line="440" w:lineRule="exact"/>
        <w:ind w:firstLineChars="200" w:firstLine="561"/>
        <w:rPr>
          <w:rFonts w:ascii="Times New Roman" w:eastAsia="华文楷体" w:hAnsi="Times New Roman" w:cs="Times New Roman"/>
          <w:b/>
          <w:bCs/>
          <w:color w:val="000000" w:themeColor="text1"/>
          <w:sz w:val="28"/>
          <w:szCs w:val="28"/>
        </w:rPr>
      </w:pPr>
      <w:r w:rsidRPr="00E96F3C">
        <w:rPr>
          <w:rFonts w:ascii="Times New Roman" w:eastAsia="华文楷体" w:hAnsi="Times New Roman" w:cs="Times New Roman"/>
          <w:b/>
          <w:bCs/>
          <w:color w:val="000000" w:themeColor="text1"/>
          <w:sz w:val="28"/>
          <w:szCs w:val="28"/>
        </w:rPr>
        <w:t>（</w:t>
      </w:r>
      <w:r w:rsidRPr="00E96F3C">
        <w:rPr>
          <w:rFonts w:ascii="Times New Roman" w:eastAsia="华文楷体" w:hAnsi="Times New Roman" w:cs="Times New Roman" w:hint="eastAsia"/>
          <w:b/>
          <w:bCs/>
          <w:color w:val="000000" w:themeColor="text1"/>
          <w:sz w:val="28"/>
          <w:szCs w:val="28"/>
        </w:rPr>
        <w:t>二</w:t>
      </w:r>
      <w:r w:rsidRPr="00E96F3C">
        <w:rPr>
          <w:rFonts w:ascii="Times New Roman" w:eastAsia="华文楷体" w:hAnsi="Times New Roman" w:cs="Times New Roman"/>
          <w:b/>
          <w:bCs/>
          <w:color w:val="000000" w:themeColor="text1"/>
          <w:sz w:val="28"/>
          <w:szCs w:val="28"/>
        </w:rPr>
        <w:t>）申请资料</w:t>
      </w:r>
    </w:p>
    <w:p w:rsidR="00C66D97" w:rsidRPr="00E96F3C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 xml:space="preserve">1. 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湖南工商大学留学生申请表</w:t>
      </w:r>
    </w:p>
    <w:p w:rsidR="00C66D97" w:rsidRPr="00E96F3C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 xml:space="preserve">2. 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彩色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2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寸免冠证件照</w:t>
      </w:r>
    </w:p>
    <w:p w:rsidR="00C66D97" w:rsidRPr="00E96F3C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3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 xml:space="preserve">. 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有效普通护照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（护照剩余有效期须不少于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12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个月）</w:t>
      </w:r>
    </w:p>
    <w:p w:rsidR="00C66D97" w:rsidRPr="00E96F3C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4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 xml:space="preserve">. 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《外国人体格检查表》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(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半年有效期内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)</w:t>
      </w:r>
    </w:p>
    <w:p w:rsidR="00C66D97" w:rsidRPr="00E96F3C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5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 xml:space="preserve">. 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无犯罪记录证明（半年有效期内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；若为中英文以外文本，需附上经公证的中文或英文译本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）</w:t>
      </w:r>
    </w:p>
    <w:p w:rsidR="00C66D97" w:rsidRPr="00E96F3C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6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 xml:space="preserve">. 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最高学历证书</w:t>
      </w:r>
    </w:p>
    <w:p w:rsidR="00C66D97" w:rsidRPr="00E96F3C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 xml:space="preserve">7. 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学习成绩单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（申请攻读</w:t>
      </w:r>
      <w:r w:rsidR="00E6752E"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研究生、本科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提供）</w:t>
      </w:r>
    </w:p>
    <w:p w:rsidR="00C66D97" w:rsidRPr="00E96F3C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 xml:space="preserve">8. </w:t>
      </w:r>
      <w:r w:rsidR="00BA1F6D"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语言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水平证明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（申请攻读</w:t>
      </w:r>
      <w:r w:rsidR="00E6752E"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研究生</w:t>
      </w:r>
      <w:r w:rsidR="00BA1F6D"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、本科提供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）</w:t>
      </w:r>
    </w:p>
    <w:p w:rsidR="00C66D97" w:rsidRPr="00E96F3C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 xml:space="preserve">9. 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来华学习和研究计划（申请攻读</w:t>
      </w:r>
      <w:r w:rsidR="00E6752E"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研究生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提供）</w:t>
      </w:r>
    </w:p>
    <w:p w:rsidR="00C66D97" w:rsidRPr="00E96F3C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10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 xml:space="preserve">. 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两名教授或副教授的推荐信（申请攻读</w:t>
      </w:r>
      <w:r w:rsidR="007455EE"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研究生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提供）</w:t>
      </w:r>
    </w:p>
    <w:p w:rsidR="00C66D97" w:rsidRPr="00E96F3C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11.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经济条件证明（提供足以支付在中国留学的学费、住宿费、生活费等担保证明，同时提交经费担保人的工作或收入证明及护照复印件）</w:t>
      </w:r>
    </w:p>
    <w:p w:rsidR="00C66D97" w:rsidRPr="00E96F3C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12.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目前在华或曾在华工作、学习等申请者，需提供相应的证明资料。如有其它可以证明申请者学业能力和综合素质的文件，可在申请时一并提交。</w:t>
      </w:r>
    </w:p>
    <w:p w:rsidR="00C66D97" w:rsidRPr="00E96F3C" w:rsidRDefault="002F2430" w:rsidP="005B3C71">
      <w:pPr>
        <w:spacing w:line="440" w:lineRule="exact"/>
        <w:ind w:firstLineChars="200" w:firstLine="561"/>
        <w:rPr>
          <w:rFonts w:ascii="Times New Roman" w:eastAsia="华文楷体" w:hAnsi="Times New Roman" w:cs="Times New Roman"/>
          <w:b/>
          <w:bCs/>
          <w:color w:val="000000" w:themeColor="text1"/>
          <w:sz w:val="24"/>
          <w:szCs w:val="24"/>
        </w:rPr>
      </w:pPr>
      <w:r w:rsidRPr="00E96F3C">
        <w:rPr>
          <w:rFonts w:ascii="Times New Roman" w:eastAsia="华文楷体" w:hAnsi="Times New Roman" w:cs="Times New Roman"/>
          <w:b/>
          <w:bCs/>
          <w:color w:val="000000" w:themeColor="text1"/>
          <w:sz w:val="28"/>
          <w:szCs w:val="28"/>
        </w:rPr>
        <w:t>（</w:t>
      </w:r>
      <w:r w:rsidRPr="00E96F3C">
        <w:rPr>
          <w:rFonts w:ascii="Times New Roman" w:eastAsia="华文楷体" w:hAnsi="Times New Roman" w:cs="Times New Roman" w:hint="eastAsia"/>
          <w:b/>
          <w:bCs/>
          <w:color w:val="000000" w:themeColor="text1"/>
          <w:sz w:val="28"/>
          <w:szCs w:val="28"/>
        </w:rPr>
        <w:t>三</w:t>
      </w:r>
      <w:r w:rsidRPr="00E96F3C">
        <w:rPr>
          <w:rFonts w:ascii="Times New Roman" w:eastAsia="华文楷体" w:hAnsi="Times New Roman" w:cs="Times New Roman"/>
          <w:b/>
          <w:bCs/>
          <w:color w:val="000000" w:themeColor="text1"/>
          <w:sz w:val="28"/>
          <w:szCs w:val="28"/>
        </w:rPr>
        <w:t>）</w:t>
      </w:r>
      <w:r w:rsidR="002A13FB" w:rsidRPr="00E96F3C">
        <w:rPr>
          <w:rFonts w:ascii="Times New Roman" w:eastAsia="华文楷体" w:hAnsi="Times New Roman" w:cs="Times New Roman" w:hint="eastAsia"/>
          <w:b/>
          <w:bCs/>
          <w:color w:val="000000" w:themeColor="text1"/>
          <w:sz w:val="28"/>
          <w:szCs w:val="28"/>
        </w:rPr>
        <w:t>语言</w:t>
      </w:r>
      <w:r w:rsidRPr="00E96F3C">
        <w:rPr>
          <w:rFonts w:ascii="Times New Roman" w:eastAsia="华文楷体" w:hAnsi="Times New Roman" w:cs="Times New Roman"/>
          <w:b/>
          <w:bCs/>
          <w:color w:val="000000" w:themeColor="text1"/>
          <w:sz w:val="28"/>
          <w:szCs w:val="28"/>
        </w:rPr>
        <w:t>要求</w:t>
      </w:r>
    </w:p>
    <w:p w:rsidR="00C66D97" w:rsidRPr="00E96F3C" w:rsidRDefault="002F2430" w:rsidP="00E937BA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 xml:space="preserve"> 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官方语言非英语的学生，申请攻读硕士生，须提供雅思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5.5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分及以上，或托福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50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分及以上，或同等英语水平证书，或高中阶段英语授课证明。</w:t>
      </w:r>
      <w:r w:rsidR="00557062"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毕业时，硕士研究生的中文能力应当至少达到《国际汉语能力标准》三级水平。</w:t>
      </w:r>
    </w:p>
    <w:p w:rsidR="00557062" w:rsidRPr="00E96F3C" w:rsidRDefault="00E937BA" w:rsidP="00E937BA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申请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攻读</w:t>
      </w:r>
      <w:r w:rsidR="00557062"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以中文为专业教学语言的学科、专业的中文能力要求应当至少达到《国际汉语能力标准》四级水平。毕业时，中文能力应当达到《国际汉语能力标准》五级水平。</w:t>
      </w:r>
    </w:p>
    <w:p w:rsidR="00C66D97" w:rsidRPr="00E96F3C" w:rsidRDefault="002F2430" w:rsidP="005B3C71">
      <w:pPr>
        <w:ind w:firstLineChars="200" w:firstLine="561"/>
        <w:rPr>
          <w:rFonts w:ascii="Times New Roman" w:eastAsia="华文楷体" w:hAnsi="Times New Roman" w:cs="Times New Roman"/>
          <w:b/>
          <w:color w:val="000000" w:themeColor="text1"/>
          <w:sz w:val="28"/>
          <w:szCs w:val="28"/>
        </w:rPr>
      </w:pPr>
      <w:r w:rsidRPr="00E96F3C">
        <w:rPr>
          <w:rFonts w:ascii="Times New Roman" w:eastAsia="华文楷体" w:hAnsi="Times New Roman" w:cs="Times New Roman" w:hint="eastAsia"/>
          <w:b/>
          <w:color w:val="000000" w:themeColor="text1"/>
          <w:sz w:val="28"/>
          <w:szCs w:val="28"/>
        </w:rPr>
        <w:t>（四）其他</w:t>
      </w:r>
    </w:p>
    <w:p w:rsidR="00C66D97" w:rsidRPr="00E96F3C" w:rsidRDefault="002F2430" w:rsidP="005B3C71">
      <w:pPr>
        <w:spacing w:line="400" w:lineRule="exact"/>
        <w:ind w:firstLine="480"/>
        <w:rPr>
          <w:rFonts w:ascii="Times New Roman" w:eastAsia="华文楷体" w:hAnsi="Times New Roman" w:cs="Times New Roman"/>
          <w:color w:val="000000" w:themeColor="text1"/>
          <w:sz w:val="24"/>
          <w:szCs w:val="24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4"/>
        </w:rPr>
        <w:t>我校将对初审合格的申请者进行面试或专业复试，面试或专业复试不合格者，不予录取。</w:t>
      </w:r>
    </w:p>
    <w:p w:rsidR="00C66D97" w:rsidRPr="00E96F3C" w:rsidRDefault="002F2430" w:rsidP="005B3C71">
      <w:pPr>
        <w:pStyle w:val="Style1"/>
        <w:spacing w:after="0" w:line="240" w:lineRule="auto"/>
        <w:ind w:firstLineChars="0" w:firstLine="0"/>
        <w:rPr>
          <w:rFonts w:ascii="Times New Roman" w:eastAsia="华文楷体" w:hAnsi="Times New Roman"/>
          <w:b/>
          <w:bCs/>
          <w:color w:val="000000" w:themeColor="text1"/>
          <w:sz w:val="30"/>
          <w:szCs w:val="30"/>
        </w:rPr>
      </w:pPr>
      <w:r w:rsidRPr="00E96F3C">
        <w:rPr>
          <w:rFonts w:ascii="Times New Roman" w:eastAsia="华文楷体" w:hAnsi="Times New Roman"/>
          <w:b/>
          <w:bCs/>
          <w:color w:val="000000" w:themeColor="text1"/>
          <w:sz w:val="30"/>
          <w:szCs w:val="30"/>
        </w:rPr>
        <w:t>四、申请时间</w:t>
      </w:r>
    </w:p>
    <w:p w:rsidR="00C66D97" w:rsidRPr="00E96F3C" w:rsidRDefault="002F2430" w:rsidP="005B3C71">
      <w:pPr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202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4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年</w:t>
      </w:r>
      <w:r w:rsidR="00BE25E4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7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月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3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0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日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（秋季入学）。</w:t>
      </w:r>
    </w:p>
    <w:p w:rsidR="00C66D97" w:rsidRPr="00E96F3C" w:rsidRDefault="002F2430" w:rsidP="005B3C71">
      <w:pPr>
        <w:pStyle w:val="Style1"/>
        <w:spacing w:after="0" w:line="240" w:lineRule="auto"/>
        <w:ind w:firstLineChars="0" w:firstLine="0"/>
        <w:rPr>
          <w:rFonts w:ascii="Times New Roman" w:eastAsia="华文楷体" w:hAnsi="Times New Roman"/>
          <w:b/>
          <w:bCs/>
          <w:color w:val="000000" w:themeColor="text1"/>
          <w:sz w:val="30"/>
          <w:szCs w:val="30"/>
        </w:rPr>
      </w:pPr>
      <w:r w:rsidRPr="00E96F3C">
        <w:rPr>
          <w:rFonts w:ascii="Times New Roman" w:eastAsia="华文楷体" w:hAnsi="Times New Roman" w:hint="eastAsia"/>
          <w:b/>
          <w:bCs/>
          <w:color w:val="000000" w:themeColor="text1"/>
          <w:sz w:val="30"/>
          <w:szCs w:val="30"/>
        </w:rPr>
        <w:lastRenderedPageBreak/>
        <w:t>五</w:t>
      </w:r>
      <w:r w:rsidRPr="00E96F3C">
        <w:rPr>
          <w:rFonts w:ascii="Times New Roman" w:eastAsia="华文楷体" w:hAnsi="Times New Roman"/>
          <w:b/>
          <w:bCs/>
          <w:color w:val="000000" w:themeColor="text1"/>
          <w:sz w:val="30"/>
          <w:szCs w:val="30"/>
        </w:rPr>
        <w:t>、收费标准</w:t>
      </w:r>
    </w:p>
    <w:p w:rsidR="00C66D97" w:rsidRPr="00E96F3C" w:rsidRDefault="002F2430" w:rsidP="005B3C71">
      <w:pPr>
        <w:spacing w:line="400" w:lineRule="exact"/>
        <w:ind w:firstLineChars="200" w:firstLine="561"/>
        <w:rPr>
          <w:rFonts w:ascii="Times New Roman" w:eastAsia="华文楷体" w:hAnsi="Times New Roman" w:cs="Times New Roman"/>
          <w:b/>
          <w:bCs/>
          <w:color w:val="000000" w:themeColor="text1"/>
          <w:sz w:val="36"/>
          <w:szCs w:val="36"/>
        </w:rPr>
      </w:pPr>
      <w:r w:rsidRPr="00E96F3C">
        <w:rPr>
          <w:rFonts w:ascii="Times New Roman" w:eastAsia="华文楷体" w:hAnsi="Times New Roman" w:cs="Times New Roman" w:hint="eastAsia"/>
          <w:b/>
          <w:bCs/>
          <w:color w:val="000000" w:themeColor="text1"/>
          <w:sz w:val="28"/>
          <w:szCs w:val="28"/>
        </w:rPr>
        <w:t>注册</w:t>
      </w:r>
      <w:r w:rsidRPr="00E96F3C">
        <w:rPr>
          <w:rFonts w:ascii="Times New Roman" w:eastAsia="华文楷体" w:hAnsi="Times New Roman" w:cs="Times New Roman"/>
          <w:b/>
          <w:bCs/>
          <w:color w:val="000000" w:themeColor="text1"/>
          <w:sz w:val="28"/>
          <w:szCs w:val="28"/>
        </w:rPr>
        <w:t>费</w:t>
      </w:r>
      <w:r w:rsidRPr="00E96F3C">
        <w:rPr>
          <w:rFonts w:ascii="Times New Roman" w:eastAsia="华文楷体" w:hAnsi="Times New Roman" w:cs="Times New Roman" w:hint="eastAsia"/>
          <w:b/>
          <w:bCs/>
          <w:color w:val="000000" w:themeColor="text1"/>
          <w:sz w:val="28"/>
          <w:szCs w:val="28"/>
        </w:rPr>
        <w:t>：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500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元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/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人</w:t>
      </w:r>
    </w:p>
    <w:p w:rsidR="00C66D97" w:rsidRPr="00E96F3C" w:rsidRDefault="002F2430" w:rsidP="005B3C71">
      <w:pPr>
        <w:spacing w:line="400" w:lineRule="exact"/>
        <w:ind w:firstLineChars="200" w:firstLine="561"/>
        <w:rPr>
          <w:rFonts w:ascii="Times New Roman" w:eastAsia="华文楷体" w:hAnsi="Times New Roman" w:cs="Times New Roman"/>
          <w:b/>
          <w:bCs/>
          <w:color w:val="000000" w:themeColor="text1"/>
          <w:sz w:val="28"/>
          <w:szCs w:val="28"/>
        </w:rPr>
      </w:pPr>
      <w:r w:rsidRPr="00E96F3C">
        <w:rPr>
          <w:rFonts w:ascii="Times New Roman" w:eastAsia="华文楷体" w:hAnsi="Times New Roman" w:cs="Times New Roman"/>
          <w:b/>
          <w:bCs/>
          <w:color w:val="000000" w:themeColor="text1"/>
          <w:sz w:val="28"/>
          <w:szCs w:val="28"/>
        </w:rPr>
        <w:t>学</w:t>
      </w:r>
      <w:r w:rsidRPr="00E96F3C">
        <w:rPr>
          <w:rFonts w:ascii="Times New Roman" w:eastAsia="华文楷体" w:hAnsi="Times New Roman" w:cs="Times New Roman" w:hint="eastAsia"/>
          <w:b/>
          <w:bCs/>
          <w:color w:val="000000" w:themeColor="text1"/>
          <w:sz w:val="28"/>
          <w:szCs w:val="28"/>
        </w:rPr>
        <w:t xml:space="preserve">  </w:t>
      </w:r>
      <w:r w:rsidRPr="00E96F3C">
        <w:rPr>
          <w:rFonts w:ascii="Times New Roman" w:eastAsia="华文楷体" w:hAnsi="Times New Roman" w:cs="Times New Roman"/>
          <w:b/>
          <w:bCs/>
          <w:color w:val="000000" w:themeColor="text1"/>
          <w:sz w:val="28"/>
          <w:szCs w:val="28"/>
        </w:rPr>
        <w:t>费</w:t>
      </w:r>
      <w:r w:rsidRPr="00E96F3C">
        <w:rPr>
          <w:rFonts w:ascii="Times New Roman" w:eastAsia="华文楷体" w:hAnsi="Times New Roman" w:cs="Times New Roman" w:hint="eastAsia"/>
          <w:b/>
          <w:bCs/>
          <w:color w:val="000000" w:themeColor="text1"/>
          <w:sz w:val="28"/>
          <w:szCs w:val="28"/>
        </w:rPr>
        <w:t>：</w:t>
      </w:r>
    </w:p>
    <w:p w:rsidR="00C66D97" w:rsidRPr="00E96F3C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硕士生：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24000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元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/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年</w:t>
      </w:r>
    </w:p>
    <w:p w:rsidR="00E6752E" w:rsidRPr="00E96F3C" w:rsidRDefault="00E6752E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本科生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：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18000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元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/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年</w:t>
      </w:r>
    </w:p>
    <w:p w:rsidR="00E6752E" w:rsidRPr="00E96F3C" w:rsidRDefault="002F2430" w:rsidP="00E6752E">
      <w:pPr>
        <w:spacing w:line="40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汉语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语言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生：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110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00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元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/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年</w:t>
      </w:r>
    </w:p>
    <w:p w:rsidR="00E6752E" w:rsidRPr="00E96F3C" w:rsidRDefault="00E6752E" w:rsidP="00E6752E">
      <w:pPr>
        <w:spacing w:line="400" w:lineRule="exact"/>
        <w:ind w:firstLineChars="200" w:firstLine="561"/>
        <w:rPr>
          <w:rFonts w:ascii="Times New Roman" w:eastAsia="华文楷体" w:hAnsi="Times New Roman" w:cs="Times New Roman"/>
          <w:b/>
          <w:bCs/>
          <w:color w:val="000000" w:themeColor="text1"/>
          <w:sz w:val="28"/>
          <w:szCs w:val="28"/>
        </w:rPr>
      </w:pPr>
      <w:r w:rsidRPr="00E96F3C">
        <w:rPr>
          <w:rFonts w:ascii="Times New Roman" w:eastAsia="华文楷体" w:hAnsi="Times New Roman" w:cs="Times New Roman"/>
          <w:b/>
          <w:bCs/>
          <w:color w:val="000000" w:themeColor="text1"/>
          <w:sz w:val="28"/>
          <w:szCs w:val="28"/>
        </w:rPr>
        <w:t>住宿费</w:t>
      </w:r>
      <w:r w:rsidRPr="00E96F3C">
        <w:rPr>
          <w:rFonts w:ascii="Times New Roman" w:eastAsia="华文楷体" w:hAnsi="Times New Roman" w:cs="Times New Roman" w:hint="eastAsia"/>
          <w:b/>
          <w:bCs/>
          <w:color w:val="000000" w:themeColor="text1"/>
          <w:sz w:val="28"/>
          <w:szCs w:val="28"/>
        </w:rPr>
        <w:t>：</w:t>
      </w:r>
    </w:p>
    <w:p w:rsidR="00E6752E" w:rsidRPr="00E96F3C" w:rsidRDefault="00E6752E" w:rsidP="00E6752E">
      <w:pPr>
        <w:spacing w:line="40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双人间：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3000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元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/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年</w:t>
      </w:r>
    </w:p>
    <w:p w:rsidR="00E6752E" w:rsidRPr="00E96F3C" w:rsidRDefault="00E6752E" w:rsidP="00E6752E">
      <w:pPr>
        <w:spacing w:line="40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四人间：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1500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元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/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年</w:t>
      </w:r>
    </w:p>
    <w:p w:rsidR="00E6752E" w:rsidRPr="00E96F3C" w:rsidRDefault="00E6752E" w:rsidP="00E6752E">
      <w:pPr>
        <w:spacing w:line="400" w:lineRule="exact"/>
        <w:ind w:firstLineChars="200" w:firstLine="561"/>
        <w:rPr>
          <w:rFonts w:ascii="Times New Roman" w:eastAsia="华文楷体" w:hAnsi="Times New Roman" w:cs="Times New Roman"/>
          <w:b/>
          <w:bCs/>
          <w:color w:val="000000" w:themeColor="text1"/>
          <w:sz w:val="28"/>
          <w:szCs w:val="28"/>
        </w:rPr>
      </w:pPr>
      <w:r w:rsidRPr="00E96F3C">
        <w:rPr>
          <w:rFonts w:ascii="Times New Roman" w:eastAsia="华文楷体" w:hAnsi="Times New Roman" w:cs="Times New Roman"/>
          <w:b/>
          <w:bCs/>
          <w:color w:val="000000" w:themeColor="text1"/>
          <w:sz w:val="28"/>
          <w:szCs w:val="28"/>
        </w:rPr>
        <w:t>保险费</w:t>
      </w:r>
      <w:r w:rsidRPr="00E96F3C">
        <w:rPr>
          <w:rFonts w:ascii="Times New Roman" w:eastAsia="华文楷体" w:hAnsi="Times New Roman" w:cs="Times New Roman" w:hint="eastAsia"/>
          <w:b/>
          <w:bCs/>
          <w:color w:val="000000" w:themeColor="text1"/>
          <w:sz w:val="28"/>
          <w:szCs w:val="28"/>
        </w:rPr>
        <w:t>：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800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元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/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年</w:t>
      </w:r>
    </w:p>
    <w:p w:rsidR="00C66D97" w:rsidRPr="00E96F3C" w:rsidRDefault="002F2430" w:rsidP="005B3C71">
      <w:pPr>
        <w:pStyle w:val="Style1"/>
        <w:spacing w:after="0" w:line="240" w:lineRule="auto"/>
        <w:ind w:firstLineChars="0" w:firstLine="0"/>
        <w:rPr>
          <w:rFonts w:ascii="Times New Roman" w:eastAsia="华文楷体" w:hAnsi="Times New Roman"/>
          <w:b/>
          <w:bCs/>
          <w:color w:val="000000" w:themeColor="text1"/>
          <w:sz w:val="30"/>
          <w:szCs w:val="30"/>
        </w:rPr>
      </w:pPr>
      <w:r w:rsidRPr="00E96F3C">
        <w:rPr>
          <w:rFonts w:ascii="Times New Roman" w:eastAsia="华文楷体" w:hAnsi="Times New Roman" w:hint="eastAsia"/>
          <w:b/>
          <w:bCs/>
          <w:color w:val="000000" w:themeColor="text1"/>
          <w:sz w:val="30"/>
          <w:szCs w:val="30"/>
        </w:rPr>
        <w:t>六</w:t>
      </w:r>
      <w:r w:rsidRPr="00E96F3C">
        <w:rPr>
          <w:rFonts w:ascii="Times New Roman" w:eastAsia="华文楷体" w:hAnsi="Times New Roman"/>
          <w:b/>
          <w:bCs/>
          <w:color w:val="000000" w:themeColor="text1"/>
          <w:sz w:val="30"/>
          <w:szCs w:val="30"/>
        </w:rPr>
        <w:t>、奖学金</w:t>
      </w:r>
    </w:p>
    <w:p w:rsidR="00C66D97" w:rsidRPr="00E96F3C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 xml:space="preserve">1. 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湖南省来华留学生奖学金</w:t>
      </w:r>
    </w:p>
    <w:p w:rsidR="00C66D97" w:rsidRPr="00E96F3C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湖南省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政府为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来华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学习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留学</w:t>
      </w:r>
      <w:r w:rsidR="001E0403"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学历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生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提供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奖学金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，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每年若干名优秀学生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。</w:t>
      </w:r>
    </w:p>
    <w:p w:rsidR="00C66D97" w:rsidRPr="00E96F3C" w:rsidRDefault="002F2430" w:rsidP="005B3C71">
      <w:pPr>
        <w:numPr>
          <w:ilvl w:val="0"/>
          <w:numId w:val="2"/>
        </w:num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湖南省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“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一带一路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”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沿线国家语言生奖学金</w:t>
      </w:r>
    </w:p>
    <w:p w:rsidR="00C66D97" w:rsidRPr="00E96F3C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湖南省政府为“一带一路”沿线国家的语言进修生提供一学年奖学金。</w:t>
      </w:r>
    </w:p>
    <w:p w:rsidR="00C66D97" w:rsidRPr="00E96F3C" w:rsidRDefault="002F2430" w:rsidP="005B3C71">
      <w:pPr>
        <w:numPr>
          <w:ilvl w:val="0"/>
          <w:numId w:val="2"/>
        </w:num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湖南工商大学来华留学生奖学金</w:t>
      </w:r>
    </w:p>
    <w:p w:rsidR="00C66D97" w:rsidRPr="00E96F3C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</w:rPr>
      </w:pP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湖南工商大学为在校优秀留学生提供奖学金。根据每位留学生在校表现，</w:t>
      </w:r>
      <w:r w:rsidR="00E6752E"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硕士研究生、本科生</w:t>
      </w:r>
      <w:r w:rsidR="00E6752E"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和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语言生可分别获得最高</w:t>
      </w:r>
      <w:r w:rsidR="00E6752E"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16800</w:t>
      </w:r>
      <w:r w:rsidR="00E6752E"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、</w:t>
      </w:r>
      <w:r w:rsidR="00E6752E"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9000</w:t>
      </w:r>
      <w:r w:rsidR="00E6752E"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和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5500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元奖学金。</w:t>
      </w:r>
    </w:p>
    <w:p w:rsidR="00C66D97" w:rsidRPr="00E96F3C" w:rsidRDefault="002F2430" w:rsidP="005B3C71">
      <w:pPr>
        <w:pStyle w:val="Style1"/>
        <w:spacing w:after="0" w:line="240" w:lineRule="auto"/>
        <w:ind w:firstLineChars="0" w:firstLine="0"/>
        <w:rPr>
          <w:rFonts w:ascii="Times New Roman" w:eastAsia="华文楷体" w:hAnsi="Times New Roman"/>
          <w:b/>
          <w:bCs/>
          <w:color w:val="000000" w:themeColor="text1"/>
          <w:sz w:val="30"/>
          <w:szCs w:val="30"/>
        </w:rPr>
      </w:pPr>
      <w:r w:rsidRPr="00E96F3C">
        <w:rPr>
          <w:rFonts w:ascii="Times New Roman" w:eastAsia="华文楷体" w:hAnsi="Times New Roman" w:hint="eastAsia"/>
          <w:b/>
          <w:bCs/>
          <w:color w:val="000000" w:themeColor="text1"/>
          <w:sz w:val="30"/>
          <w:szCs w:val="30"/>
        </w:rPr>
        <w:t>七</w:t>
      </w:r>
      <w:r w:rsidRPr="00E96F3C">
        <w:rPr>
          <w:rFonts w:ascii="Times New Roman" w:eastAsia="华文楷体" w:hAnsi="Times New Roman"/>
          <w:b/>
          <w:bCs/>
          <w:color w:val="000000" w:themeColor="text1"/>
          <w:sz w:val="30"/>
          <w:szCs w:val="30"/>
        </w:rPr>
        <w:t>、联系方式</w:t>
      </w:r>
    </w:p>
    <w:p w:rsidR="00C66D97" w:rsidRPr="00E96F3C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地址：湖南省长沙市岳麓区岳麓大道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569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号湖南工商大学国际交流与合作处</w:t>
      </w:r>
    </w:p>
    <w:p w:rsidR="00C66D97" w:rsidRPr="00E96F3C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邮编：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410205</w:t>
      </w:r>
    </w:p>
    <w:p w:rsidR="00C66D97" w:rsidRPr="00E96F3C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联系电话：</w:t>
      </w: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0731-88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650660</w:t>
      </w:r>
    </w:p>
    <w:p w:rsidR="00C66D97" w:rsidRPr="00E96F3C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</w:pP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电子邮箱：</w:t>
      </w:r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gjjl@hutb.edu.cn</w:t>
      </w:r>
    </w:p>
    <w:p w:rsidR="00C66D97" w:rsidRPr="00E96F3C" w:rsidRDefault="002F2430" w:rsidP="00E32445">
      <w:pPr>
        <w:spacing w:line="440" w:lineRule="exact"/>
        <w:ind w:firstLineChars="200" w:firstLine="480"/>
        <w:rPr>
          <w:color w:val="000000" w:themeColor="text1"/>
        </w:rPr>
      </w:pPr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学校网址</w:t>
      </w:r>
      <w:bookmarkStart w:id="1" w:name="OLE_LINK7"/>
      <w:r w:rsidRPr="00E96F3C">
        <w:rPr>
          <w:rFonts w:ascii="Times New Roman" w:eastAsia="华文楷体" w:hAnsi="Times New Roman" w:cs="Times New Roman"/>
          <w:color w:val="000000" w:themeColor="text1"/>
          <w:sz w:val="24"/>
          <w:szCs w:val="28"/>
        </w:rPr>
        <w:t>：</w:t>
      </w:r>
      <w:bookmarkEnd w:id="1"/>
      <w:r w:rsidRPr="00E96F3C">
        <w:rPr>
          <w:rFonts w:ascii="Times New Roman" w:eastAsia="华文楷体" w:hAnsi="Times New Roman" w:cs="Times New Roman" w:hint="eastAsia"/>
          <w:color w:val="000000" w:themeColor="text1"/>
          <w:sz w:val="24"/>
          <w:szCs w:val="28"/>
        </w:rPr>
        <w:t>https://ev.hutb.edu.cn/p232/index.html</w:t>
      </w:r>
    </w:p>
    <w:sectPr w:rsidR="00C66D97" w:rsidRPr="00E96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9BE" w:rsidRDefault="002719BE" w:rsidP="00E66F2C">
      <w:r>
        <w:separator/>
      </w:r>
    </w:p>
  </w:endnote>
  <w:endnote w:type="continuationSeparator" w:id="0">
    <w:p w:rsidR="002719BE" w:rsidRDefault="002719BE" w:rsidP="00E6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9BE" w:rsidRDefault="002719BE" w:rsidP="00E66F2C">
      <w:r>
        <w:separator/>
      </w:r>
    </w:p>
  </w:footnote>
  <w:footnote w:type="continuationSeparator" w:id="0">
    <w:p w:rsidR="002719BE" w:rsidRDefault="002719BE" w:rsidP="00E66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16755B0"/>
    <w:multiLevelType w:val="singleLevel"/>
    <w:tmpl w:val="C16755B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F1B439"/>
    <w:multiLevelType w:val="singleLevel"/>
    <w:tmpl w:val="41F1B439"/>
    <w:lvl w:ilvl="0">
      <w:start w:val="2"/>
      <w:numFmt w:val="decimal"/>
      <w:suff w:val="space"/>
      <w:lvlText w:val="%1."/>
      <w:lvlJc w:val="left"/>
    </w:lvl>
  </w:abstractNum>
  <w:abstractNum w:abstractNumId="2">
    <w:nsid w:val="576466F2"/>
    <w:multiLevelType w:val="hybridMultilevel"/>
    <w:tmpl w:val="A80666CE"/>
    <w:lvl w:ilvl="0" w:tplc="DB9CAD2A">
      <w:start w:val="1"/>
      <w:numFmt w:val="japaneseCounting"/>
      <w:lvlText w:val="（%1）"/>
      <w:lvlJc w:val="left"/>
      <w:pPr>
        <w:ind w:left="1446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3">
    <w:nsid w:val="79284B91"/>
    <w:multiLevelType w:val="hybridMultilevel"/>
    <w:tmpl w:val="AD6EE4AE"/>
    <w:lvl w:ilvl="0" w:tplc="ED7A1492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3OTE4MmQyNWMxYTQ5MjQ3MzEwMDgyYWU5YThhZjcifQ=="/>
  </w:docVars>
  <w:rsids>
    <w:rsidRoot w:val="4CD776CD"/>
    <w:rsid w:val="000A0F15"/>
    <w:rsid w:val="000D0F31"/>
    <w:rsid w:val="001C240D"/>
    <w:rsid w:val="001E0403"/>
    <w:rsid w:val="00226B97"/>
    <w:rsid w:val="0026036F"/>
    <w:rsid w:val="002719BE"/>
    <w:rsid w:val="002A13FB"/>
    <w:rsid w:val="002D2479"/>
    <w:rsid w:val="002D6A6E"/>
    <w:rsid w:val="002F2430"/>
    <w:rsid w:val="0031766A"/>
    <w:rsid w:val="0036702F"/>
    <w:rsid w:val="003B12E9"/>
    <w:rsid w:val="00557062"/>
    <w:rsid w:val="00580FE7"/>
    <w:rsid w:val="00590810"/>
    <w:rsid w:val="005B3C71"/>
    <w:rsid w:val="005D78F0"/>
    <w:rsid w:val="005F2BFD"/>
    <w:rsid w:val="00600098"/>
    <w:rsid w:val="00626709"/>
    <w:rsid w:val="006405E9"/>
    <w:rsid w:val="007455EE"/>
    <w:rsid w:val="007B56C5"/>
    <w:rsid w:val="00850796"/>
    <w:rsid w:val="009F6B7A"/>
    <w:rsid w:val="00A609B4"/>
    <w:rsid w:val="00B761B3"/>
    <w:rsid w:val="00BA1F6D"/>
    <w:rsid w:val="00BE25E4"/>
    <w:rsid w:val="00C66D97"/>
    <w:rsid w:val="00CB3D77"/>
    <w:rsid w:val="00CD0A85"/>
    <w:rsid w:val="00CE0A5B"/>
    <w:rsid w:val="00D361CB"/>
    <w:rsid w:val="00DC5F5E"/>
    <w:rsid w:val="00DE214D"/>
    <w:rsid w:val="00DE76AF"/>
    <w:rsid w:val="00E05CAE"/>
    <w:rsid w:val="00E25F38"/>
    <w:rsid w:val="00E32445"/>
    <w:rsid w:val="00E66F2C"/>
    <w:rsid w:val="00E6752E"/>
    <w:rsid w:val="00E937BA"/>
    <w:rsid w:val="00E96F3C"/>
    <w:rsid w:val="00EA70CF"/>
    <w:rsid w:val="00ED40C7"/>
    <w:rsid w:val="00FC4C00"/>
    <w:rsid w:val="05287F46"/>
    <w:rsid w:val="143D576A"/>
    <w:rsid w:val="17AB1B17"/>
    <w:rsid w:val="1CC06F94"/>
    <w:rsid w:val="27035D1A"/>
    <w:rsid w:val="272A1923"/>
    <w:rsid w:val="2E772BB0"/>
    <w:rsid w:val="3F4B6AEF"/>
    <w:rsid w:val="496B7101"/>
    <w:rsid w:val="4A8E1084"/>
    <w:rsid w:val="4CD776CD"/>
    <w:rsid w:val="57652E30"/>
    <w:rsid w:val="5DAF1AFF"/>
    <w:rsid w:val="611D6D37"/>
    <w:rsid w:val="68352BB8"/>
    <w:rsid w:val="7803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921959-CE2D-4446-A04B-7C4F6991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A609B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_Style 1"/>
    <w:basedOn w:val="a"/>
    <w:uiPriority w:val="34"/>
    <w:qFormat/>
    <w:pPr>
      <w:spacing w:after="240" w:line="300" w:lineRule="exact"/>
      <w:ind w:firstLineChars="200" w:firstLine="420"/>
    </w:pPr>
    <w:rPr>
      <w:rFonts w:ascii="Calibri" w:eastAsia="宋体" w:hAnsi="Calibri" w:cs="Times New Roman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rsid w:val="00A609B4"/>
    <w:pPr>
      <w:ind w:firstLineChars="200" w:firstLine="420"/>
    </w:pPr>
  </w:style>
  <w:style w:type="character" w:styleId="a7">
    <w:name w:val="Strong"/>
    <w:basedOn w:val="a0"/>
    <w:uiPriority w:val="22"/>
    <w:qFormat/>
    <w:rsid w:val="00A609B4"/>
    <w:rPr>
      <w:b/>
      <w:bCs/>
    </w:rPr>
  </w:style>
  <w:style w:type="character" w:customStyle="1" w:styleId="1Char">
    <w:name w:val="标题 1 Char"/>
    <w:basedOn w:val="a0"/>
    <w:link w:val="1"/>
    <w:uiPriority w:val="9"/>
    <w:rsid w:val="00A609B4"/>
    <w:rPr>
      <w:rFonts w:ascii="宋体" w:hAnsi="宋体" w:cs="宋体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6000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9">
    <w:name w:val="段落正文"/>
    <w:basedOn w:val="a"/>
    <w:qFormat/>
    <w:rsid w:val="00557062"/>
    <w:pPr>
      <w:spacing w:line="400" w:lineRule="atLeast"/>
      <w:ind w:firstLineChars="200" w:firstLine="420"/>
    </w:pPr>
    <w:rPr>
      <w:rFonts w:ascii="新宋体" w:eastAsia="宋体" w:hAnsi="新宋体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刘学谛</dc:creator>
  <cp:lastModifiedBy>单望佳</cp:lastModifiedBy>
  <cp:revision>2</cp:revision>
  <cp:lastPrinted>2024-04-19T08:35:00Z</cp:lastPrinted>
  <dcterms:created xsi:type="dcterms:W3CDTF">2024-07-09T01:53:00Z</dcterms:created>
  <dcterms:modified xsi:type="dcterms:W3CDTF">2024-07-09T01:53:00Z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C61C49FB98BA4E3B8A13B44A4B0A3875_13</vt:lpwstr>
  </property>
</Properties>
</file>